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CE4D" w14:textId="77777777" w:rsidR="00BC557B" w:rsidRDefault="00BC557B" w:rsidP="004F6431">
      <w:pPr>
        <w:spacing w:after="240"/>
        <w:jc w:val="both"/>
        <w:rPr>
          <w:rFonts w:ascii="Arial" w:hAnsi="Arial" w:cs="Arial"/>
          <w:b/>
          <w:bCs/>
          <w:u w:val="single"/>
        </w:rPr>
      </w:pPr>
    </w:p>
    <w:p w14:paraId="09B6B470" w14:textId="55B44EB8" w:rsidR="00BC557B" w:rsidRPr="00BC557B" w:rsidRDefault="00BC557B" w:rsidP="00BC557B">
      <w:pPr>
        <w:spacing w:after="240"/>
        <w:rPr>
          <w:rFonts w:ascii="Arial" w:hAnsi="Arial" w:cs="Arial"/>
          <w:b/>
          <w:bCs/>
          <w:u w:val="single"/>
        </w:rPr>
      </w:pPr>
      <w:r w:rsidRPr="00BC557B">
        <w:rPr>
          <w:rFonts w:ascii="Arial" w:hAnsi="Arial" w:cs="Arial"/>
          <w:b/>
          <w:bCs/>
          <w:u w:val="single"/>
        </w:rPr>
        <w:t xml:space="preserve">EMERGENCY INFORMATION </w:t>
      </w:r>
    </w:p>
    <w:p w14:paraId="7109AC41" w14:textId="5719895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If your community experiences loss of power, each household should report it, so the providers have a clear picture of who is without power - this is especially important in rural communities. This can be done by calling 105.</w:t>
      </w:r>
    </w:p>
    <w:p w14:paraId="1B2235B2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Style w:val="Strong"/>
          <w:rFonts w:ascii="Arial" w:hAnsi="Arial" w:cs="Arial"/>
          <w:color w:val="000000"/>
        </w:rPr>
        <w:t>In an emergency or if someone is in immediate danger, always call 999.</w:t>
      </w:r>
    </w:p>
    <w:p w14:paraId="0A72BFB7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Power cut: Call 105  </w:t>
      </w:r>
      <w:hyperlink r:id="rId7" w:history="1">
        <w:r>
          <w:rPr>
            <w:rStyle w:val="Hyperlink"/>
            <w:rFonts w:ascii="Arial" w:hAnsi="Arial" w:cs="Arial"/>
          </w:rPr>
          <w:t>https://www.powercut105.com/</w:t>
        </w:r>
      </w:hyperlink>
    </w:p>
    <w:p w14:paraId="6F317EFC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BT phone line issues: </w:t>
      </w:r>
      <w:hyperlink r:id="rId8" w:history="1">
        <w:r>
          <w:rPr>
            <w:rStyle w:val="Hyperlink"/>
            <w:rFonts w:ascii="Arial" w:hAnsi="Arial" w:cs="Arial"/>
          </w:rPr>
          <w:t>https://downdetector.co.uk/status/bt-british-telecom/</w:t>
        </w:r>
      </w:hyperlink>
    </w:p>
    <w:p w14:paraId="58E16987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Gas leak: 0800 111 999 </w:t>
      </w:r>
      <w:hyperlink r:id="rId9" w:history="1">
        <w:r>
          <w:rPr>
            <w:rStyle w:val="Hyperlink"/>
            <w:rFonts w:ascii="Arial" w:hAnsi="Arial" w:cs="Arial"/>
          </w:rPr>
          <w:t>https://www.wwutilities.co.uk/services/smell-gas/</w:t>
        </w:r>
      </w:hyperlink>
      <w:r>
        <w:rPr>
          <w:rFonts w:ascii="Arial" w:hAnsi="Arial" w:cs="Arial"/>
        </w:rPr>
        <w:t xml:space="preserve"> </w:t>
      </w:r>
    </w:p>
    <w:p w14:paraId="5A9A541B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Welsh Water: </w:t>
      </w:r>
      <w:hyperlink r:id="rId10" w:history="1">
        <w:r>
          <w:rPr>
            <w:rStyle w:val="Hyperlink"/>
            <w:rFonts w:ascii="Arial" w:hAnsi="Arial" w:cs="Arial"/>
            <w:color w:val="auto"/>
            <w:u w:val="none"/>
          </w:rPr>
          <w:t>0800 052 0130</w:t>
        </w:r>
      </w:hyperlink>
      <w:r>
        <w:rPr>
          <w:rFonts w:ascii="Arial" w:hAnsi="Arial" w:cs="Arial"/>
        </w:rPr>
        <w:t xml:space="preserve"> (Water emergencies) or </w:t>
      </w:r>
      <w:hyperlink r:id="rId11" w:history="1">
        <w:r>
          <w:rPr>
            <w:rStyle w:val="Hyperlink"/>
            <w:rFonts w:ascii="Arial" w:hAnsi="Arial" w:cs="Arial"/>
            <w:color w:val="auto"/>
            <w:u w:val="none"/>
          </w:rPr>
          <w:t>0800 085 3968</w:t>
        </w:r>
      </w:hyperlink>
      <w:r>
        <w:rPr>
          <w:rFonts w:ascii="Arial" w:hAnsi="Arial" w:cs="Arial"/>
        </w:rPr>
        <w:t xml:space="preserve"> (Sewer emergencies)  </w:t>
      </w:r>
      <w:hyperlink r:id="rId12" w:history="1">
        <w:r>
          <w:rPr>
            <w:rStyle w:val="Hyperlink"/>
            <w:rFonts w:ascii="Arial" w:hAnsi="Arial" w:cs="Arial"/>
          </w:rPr>
          <w:t>https://contact.dwrcymru.com/</w:t>
        </w:r>
      </w:hyperlink>
    </w:p>
    <w:p w14:paraId="6D997782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Severn Trent water: </w:t>
      </w:r>
      <w:hyperlink r:id="rId13" w:history="1">
        <w:r>
          <w:rPr>
            <w:rStyle w:val="Hyperlink"/>
            <w:rFonts w:ascii="Arial" w:hAnsi="Arial" w:cs="Arial"/>
            <w:color w:val="auto"/>
            <w:u w:val="none"/>
          </w:rPr>
          <w:t>0800 783 4444</w:t>
        </w:r>
      </w:hyperlink>
      <w:r>
        <w:rPr>
          <w:rFonts w:ascii="Arial" w:hAnsi="Arial" w:cs="Arial"/>
        </w:rPr>
        <w:t xml:space="preserve"> </w:t>
      </w:r>
      <w:hyperlink r:id="rId14" w:history="1">
        <w:r>
          <w:rPr>
            <w:rStyle w:val="Hyperlink"/>
            <w:rFonts w:ascii="Arial" w:hAnsi="Arial" w:cs="Arial"/>
          </w:rPr>
          <w:t>https://www.stwater.co.uk/in-my-area/check-my-area/</w:t>
        </w:r>
      </w:hyperlink>
    </w:p>
    <w:p w14:paraId="338A9F0D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Report a tree down, flooded road or highway obstruction- BBLP : </w:t>
      </w:r>
      <w:r>
        <w:rPr>
          <w:rStyle w:val="Strong"/>
          <w:rFonts w:ascii="Arial" w:hAnsi="Arial" w:cs="Arial"/>
          <w:b w:val="0"/>
          <w:bCs w:val="0"/>
          <w:color w:val="000000"/>
        </w:rPr>
        <w:t>01432 261800</w:t>
      </w:r>
      <w:r>
        <w:rPr>
          <w:rFonts w:ascii="Arial" w:hAnsi="Arial" w:cs="Arial"/>
        </w:rPr>
        <w:t xml:space="preserve"> </w:t>
      </w:r>
    </w:p>
    <w:p w14:paraId="6804940E" w14:textId="77777777" w:rsidR="00BC557B" w:rsidRDefault="00BC557B" w:rsidP="00BC557B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Flood alerts: </w:t>
      </w:r>
      <w:proofErr w:type="spellStart"/>
      <w:r>
        <w:rPr>
          <w:rFonts w:ascii="Arial" w:hAnsi="Arial" w:cs="Arial"/>
          <w:color w:val="000000"/>
        </w:rPr>
        <w:t>Floodline</w:t>
      </w:r>
      <w:proofErr w:type="spellEnd"/>
      <w:r>
        <w:rPr>
          <w:rFonts w:ascii="Arial" w:hAnsi="Arial" w:cs="Arial"/>
          <w:color w:val="000000"/>
        </w:rPr>
        <w:t xml:space="preserve"> 0345 988 1188.  Sign up to get </w:t>
      </w:r>
      <w:hyperlink r:id="rId15" w:tooltip="Floodline Warnings Direct from the Environment Agency" w:history="1">
        <w:r>
          <w:rPr>
            <w:rStyle w:val="Hyperlink"/>
            <w:rFonts w:ascii="Arial" w:hAnsi="Arial" w:cs="Arial"/>
            <w:color w:val="0002FF"/>
          </w:rPr>
          <w:t>Flood Warnings from gov.uk</w:t>
        </w:r>
      </w:hyperlink>
      <w:r>
        <w:rPr>
          <w:rFonts w:ascii="Arial" w:hAnsi="Arial" w:cs="Arial"/>
          <w:color w:val="000000"/>
        </w:rPr>
        <w:t> by phone, email or text message. If you live by a river or stream, keep a watch on current and expected water levels. You can see the </w:t>
      </w:r>
      <w:hyperlink r:id="rId16" w:history="1">
        <w:r>
          <w:rPr>
            <w:rStyle w:val="Hyperlink"/>
            <w:rFonts w:ascii="Arial" w:hAnsi="Arial" w:cs="Arial"/>
            <w:color w:val="0002FF"/>
          </w:rPr>
          <w:t>actual water levels at different locations in the county</w:t>
        </w:r>
      </w:hyperlink>
    </w:p>
    <w:p w14:paraId="12B0D13A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More information and advice can be found here: </w:t>
      </w:r>
      <w:hyperlink r:id="rId17" w:history="1">
        <w:r>
          <w:rPr>
            <w:rStyle w:val="Hyperlink"/>
            <w:rFonts w:ascii="Arial" w:hAnsi="Arial" w:cs="Arial"/>
          </w:rPr>
          <w:t>www.herefordshire.gov.uk/storm</w:t>
        </w:r>
      </w:hyperlink>
      <w:r>
        <w:rPr>
          <w:rFonts w:ascii="Arial" w:hAnsi="Arial" w:cs="Arial"/>
          <w:color w:val="000000"/>
        </w:rPr>
        <w:t>.</w:t>
      </w:r>
    </w:p>
    <w:p w14:paraId="24576661" w14:textId="77777777" w:rsidR="00BC557B" w:rsidRDefault="00BC557B" w:rsidP="00BC557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Finally, some tips from Western Power on how you can prepare in case of a power cut:</w:t>
      </w:r>
    </w:p>
    <w:p w14:paraId="47FF5594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Keep our telephone number handy or save it in your mobile phone (105 or 0800 6783 105) so that you can report a power cut or call for information and advice.</w:t>
      </w:r>
    </w:p>
    <w:p w14:paraId="2982ED67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Keep a battery/solar charger handy so that you can recharge your smart phone or tablet and follow updates on social media, our online power cut map or Power Cut Reporter app.</w:t>
      </w:r>
    </w:p>
    <w:p w14:paraId="1EDA4BB5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Keep your freezer shut – depending on the type of freezer you have, the contents could stay frozen for up to 12 hours.</w:t>
      </w:r>
    </w:p>
    <w:p w14:paraId="37971694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Check that you have a phone available that will work in a power cut – digital or cordless ones may not work.</w:t>
      </w:r>
    </w:p>
    <w:p w14:paraId="3A49EB9B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Have things like a torch or lantern ready (it is best not to use candles or paraffin lights).</w:t>
      </w:r>
    </w:p>
    <w:p w14:paraId="40E069DB" w14:textId="77777777" w:rsidR="00BC557B" w:rsidRDefault="00BC557B" w:rsidP="00BC557B">
      <w:pPr>
        <w:numPr>
          <w:ilvl w:val="0"/>
          <w:numId w:val="1"/>
        </w:numPr>
        <w:ind w:left="357" w:hanging="357"/>
        <w:contextualSpacing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Protect sensitive electrical equipment such as computers with a surge protector plug.</w:t>
      </w:r>
    </w:p>
    <w:p w14:paraId="7C49DA82" w14:textId="77777777" w:rsidR="00BC557B" w:rsidRDefault="00BC557B" w:rsidP="00BC557B">
      <w:pPr>
        <w:numPr>
          <w:ilvl w:val="0"/>
          <w:numId w:val="1"/>
        </w:numPr>
        <w:spacing w:after="240"/>
        <w:ind w:left="360"/>
        <w:textAlignment w:val="center"/>
        <w:rPr>
          <w:rFonts w:ascii="Arial" w:hAnsi="Arial" w:cs="Arial"/>
          <w:i/>
          <w:iCs/>
          <w:color w:val="555555"/>
          <w:position w:val="17"/>
        </w:rPr>
      </w:pPr>
      <w:r>
        <w:rPr>
          <w:rFonts w:ascii="Arial" w:hAnsi="Arial" w:cs="Arial"/>
          <w:i/>
          <w:iCs/>
          <w:color w:val="555555"/>
          <w:position w:val="17"/>
        </w:rPr>
        <w:t>If you have a mains-operated stair lift, check to see if there is a manual release handle that can be used to return it safely to ground level if it stops working. </w:t>
      </w:r>
    </w:p>
    <w:p w14:paraId="6C5662CE" w14:textId="77777777" w:rsidR="00676351" w:rsidRDefault="00676351"/>
    <w:sectPr w:rsidR="00676351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4376" w14:textId="77777777" w:rsidR="00B07956" w:rsidRDefault="00B07956" w:rsidP="006B62E2">
      <w:r>
        <w:separator/>
      </w:r>
    </w:p>
  </w:endnote>
  <w:endnote w:type="continuationSeparator" w:id="0">
    <w:p w14:paraId="7DE52E5C" w14:textId="77777777" w:rsidR="00B07956" w:rsidRDefault="00B07956" w:rsidP="006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581F" w14:textId="77777777" w:rsidR="00B07956" w:rsidRDefault="00B07956" w:rsidP="006B62E2">
      <w:r>
        <w:separator/>
      </w:r>
    </w:p>
  </w:footnote>
  <w:footnote w:type="continuationSeparator" w:id="0">
    <w:p w14:paraId="0678AC94" w14:textId="77777777" w:rsidR="00B07956" w:rsidRDefault="00B07956" w:rsidP="006B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12EC" w14:textId="77777777" w:rsidR="006B62E2" w:rsidRDefault="006B62E2" w:rsidP="006B62E2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KINGSTONE AND THRUXTON GROUP PARISH COUNCIL</w:t>
    </w:r>
  </w:p>
  <w:p w14:paraId="3443B98F" w14:textId="77777777" w:rsidR="006B62E2" w:rsidRDefault="006B62E2" w:rsidP="006B62E2">
    <w:pPr>
      <w:pStyle w:val="NoSpacing"/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Parish Clerk: Lisa Lewis ~ 07971943934</w:t>
    </w:r>
  </w:p>
  <w:p w14:paraId="253263EA" w14:textId="77777777" w:rsidR="006B62E2" w:rsidRDefault="00000000" w:rsidP="006B62E2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6B62E2">
        <w:rPr>
          <w:rStyle w:val="Hyperlink"/>
          <w:rFonts w:ascii="Arial" w:hAnsi="Arial" w:cs="Arial"/>
          <w:color w:val="7F7FFF"/>
        </w:rPr>
        <w:t>clerk.ktgpc@hotmail.com</w:t>
      </w:r>
    </w:hyperlink>
  </w:p>
  <w:p w14:paraId="192FCDFE" w14:textId="77777777" w:rsidR="006B62E2" w:rsidRDefault="00000000" w:rsidP="006B62E2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sz w:val="22"/>
        <w:szCs w:val="22"/>
        <w:bdr w:val="none" w:sz="0" w:space="0" w:color="auto" w:frame="1"/>
      </w:rPr>
    </w:pPr>
    <w:hyperlink r:id="rId2" w:tgtFrame="_blank" w:history="1">
      <w:r w:rsidR="006B62E2">
        <w:rPr>
          <w:rStyle w:val="Hyperlink"/>
          <w:rFonts w:ascii="Arial" w:hAnsi="Arial" w:cs="Arial"/>
          <w:sz w:val="22"/>
          <w:szCs w:val="22"/>
          <w:bdr w:val="none" w:sz="0" w:space="0" w:color="auto" w:frame="1"/>
        </w:rPr>
        <w:t>www.kingstoneandthruxtongpc.org</w:t>
      </w:r>
    </w:hyperlink>
  </w:p>
  <w:p w14:paraId="23846A59" w14:textId="77777777" w:rsidR="006B62E2" w:rsidRDefault="006B6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A70"/>
    <w:multiLevelType w:val="multilevel"/>
    <w:tmpl w:val="99D6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936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7B"/>
    <w:rsid w:val="004F6431"/>
    <w:rsid w:val="00676351"/>
    <w:rsid w:val="006B62E2"/>
    <w:rsid w:val="00780AB3"/>
    <w:rsid w:val="00B07956"/>
    <w:rsid w:val="00B87FC5"/>
    <w:rsid w:val="00B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782B"/>
  <w15:chartTrackingRefBased/>
  <w15:docId w15:val="{ACCE33EA-86BA-4747-BA7E-2600E1F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57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C55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62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2E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62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2E2"/>
    <w:rPr>
      <w:rFonts w:ascii="Calibri" w:hAnsi="Calibri" w:cs="Calibri"/>
    </w:rPr>
  </w:style>
  <w:style w:type="paragraph" w:styleId="NoSpacing">
    <w:name w:val="No Spacing"/>
    <w:uiPriority w:val="1"/>
    <w:qFormat/>
    <w:rsid w:val="006B62E2"/>
    <w:pPr>
      <w:spacing w:after="0" w:line="240" w:lineRule="auto"/>
    </w:pPr>
  </w:style>
  <w:style w:type="paragraph" w:customStyle="1" w:styleId="xmsonormal">
    <w:name w:val="x_msonormal"/>
    <w:basedOn w:val="Normal"/>
    <w:rsid w:val="006B6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detector.co.uk/status/bt-british-telecom/" TargetMode="External"/><Relationship Id="rId13" Type="http://schemas.openxmlformats.org/officeDocument/2006/relationships/hyperlink" Target="tel:0800783444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wercut105.com/" TargetMode="External"/><Relationship Id="rId12" Type="http://schemas.openxmlformats.org/officeDocument/2006/relationships/hyperlink" Target="https://contact.dwrcymru.com/" TargetMode="External"/><Relationship Id="rId17" Type="http://schemas.openxmlformats.org/officeDocument/2006/relationships/hyperlink" Target="http://www.herefordshire.gov.uk/st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od-warning-information.service.gov.uk/river-and-sea-leve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80008539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sign-up-for-flood-warnings" TargetMode="External"/><Relationship Id="rId10" Type="http://schemas.openxmlformats.org/officeDocument/2006/relationships/hyperlink" Target="tel:080005201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wutilities.co.uk/services/smell-gas/" TargetMode="External"/><Relationship Id="rId14" Type="http://schemas.openxmlformats.org/officeDocument/2006/relationships/hyperlink" Target="https://www.stwater.co.uk/in-my-area/check-my-are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</cp:revision>
  <cp:lastPrinted>2022-12-20T12:47:00Z</cp:lastPrinted>
  <dcterms:created xsi:type="dcterms:W3CDTF">2022-12-19T12:59:00Z</dcterms:created>
  <dcterms:modified xsi:type="dcterms:W3CDTF">2022-12-20T12:47:00Z</dcterms:modified>
</cp:coreProperties>
</file>